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5ED" w:rsidRDefault="00AB45ED" w:rsidP="00AB45ED">
      <w:pPr>
        <w:pStyle w:val="Default"/>
        <w:rPr>
          <w:sz w:val="22"/>
          <w:szCs w:val="22"/>
        </w:rPr>
      </w:pPr>
      <w:r>
        <w:rPr>
          <w:b/>
          <w:bCs/>
          <w:sz w:val="22"/>
          <w:szCs w:val="22"/>
        </w:rPr>
        <w:t xml:space="preserve">AAUW Meeting Minutes – April 2, 2024 @7:00 on Zoom </w:t>
      </w:r>
    </w:p>
    <w:p w:rsidR="00AB45ED" w:rsidRDefault="00AB45ED" w:rsidP="00AB45ED">
      <w:pPr>
        <w:pStyle w:val="Default"/>
        <w:rPr>
          <w:sz w:val="22"/>
          <w:szCs w:val="22"/>
        </w:rPr>
      </w:pPr>
      <w:r>
        <w:rPr>
          <w:sz w:val="22"/>
          <w:szCs w:val="22"/>
        </w:rPr>
        <w:t xml:space="preserve">Present: Linda Hendrick, Patricia Griffith, Shelly Parfitt, Terri Bawden </w:t>
      </w:r>
    </w:p>
    <w:p w:rsidR="00AB45ED" w:rsidRDefault="00AB45ED" w:rsidP="00AB45ED">
      <w:pPr>
        <w:pStyle w:val="Default"/>
        <w:numPr>
          <w:ilvl w:val="1"/>
          <w:numId w:val="1"/>
        </w:numPr>
        <w:rPr>
          <w:sz w:val="18"/>
          <w:szCs w:val="18"/>
        </w:rPr>
      </w:pPr>
      <w:r>
        <w:rPr>
          <w:rFonts w:ascii="Helvetica" w:hAnsi="Helvetica" w:cs="Helvetica"/>
          <w:sz w:val="18"/>
          <w:szCs w:val="18"/>
        </w:rPr>
        <w:t xml:space="preserve">Directory photos - our plan is to try and get photos from our newest members. As I recalled from a prior mtg, Bonnie was going to check on printing costs for the directory with a couple of local places. We still need a decision on how many we’ll print (depends on cost), how much we’ll charge members for a printed copy. Can we have a format (without photos) that we can email to all members and just print a directory for those members that what a print copy? </w:t>
      </w:r>
    </w:p>
    <w:p w:rsidR="00AB45ED" w:rsidRDefault="00AB45ED" w:rsidP="00AB45ED">
      <w:pPr>
        <w:pStyle w:val="Default"/>
        <w:numPr>
          <w:ilvl w:val="1"/>
          <w:numId w:val="1"/>
        </w:numPr>
        <w:rPr>
          <w:sz w:val="18"/>
          <w:szCs w:val="18"/>
        </w:rPr>
      </w:pPr>
    </w:p>
    <w:p w:rsidR="00AB45ED" w:rsidRDefault="00AB45ED" w:rsidP="00AB45ED">
      <w:pPr>
        <w:pStyle w:val="Default"/>
        <w:numPr>
          <w:ilvl w:val="1"/>
          <w:numId w:val="1"/>
        </w:numPr>
        <w:rPr>
          <w:sz w:val="18"/>
          <w:szCs w:val="18"/>
        </w:rPr>
      </w:pPr>
      <w:r>
        <w:rPr>
          <w:rFonts w:ascii="Helvetica" w:hAnsi="Helvetica" w:cs="Helvetica"/>
          <w:sz w:val="18"/>
          <w:szCs w:val="18"/>
        </w:rPr>
        <w:t xml:space="preserve">Shelly asked for direction on handling speaker stipends where the speaker doesn’t cash a check but wants the funds to go to our scholarship funds instead. In the future, the member handling the speaker logistics will mention the speaker stipend, then ask where to send the check (no checks will be written before talking to the speaker). If the speaker would prefer the money go to scholarships, an email will be sent to Shelly Parfitt with the details and she will transfer the funds from the Education account to check with the designation that it’s for the scholarship funds. She also asked about an inquiry regarding a 2023 Mermen donation where the donor was looking for their tax receipt. Patricia said she would follow-up on the situation (this was done the following week and the donor has accepted there is no tax receipt from our branch—no further action required). </w:t>
      </w:r>
    </w:p>
    <w:p w:rsidR="00AB45ED" w:rsidRDefault="00AB45ED" w:rsidP="00AB45ED">
      <w:pPr>
        <w:pStyle w:val="Default"/>
        <w:numPr>
          <w:ilvl w:val="1"/>
          <w:numId w:val="1"/>
        </w:numPr>
        <w:spacing w:after="6"/>
        <w:rPr>
          <w:sz w:val="18"/>
          <w:szCs w:val="18"/>
        </w:rPr>
      </w:pPr>
      <w:r>
        <w:rPr>
          <w:sz w:val="18"/>
          <w:szCs w:val="18"/>
        </w:rPr>
        <w:t xml:space="preserve">Trish gave us an update on Tech Trek: </w:t>
      </w:r>
      <w:r>
        <w:rPr>
          <w:rFonts w:ascii="Helvetica" w:hAnsi="Helvetica" w:cs="Helvetica"/>
          <w:sz w:val="18"/>
          <w:szCs w:val="18"/>
        </w:rPr>
        <w:t xml:space="preserve">The current application forms are in the process of being updated with new verbiage but until the changes are finalized, the forms cannot be sent to the nominees. This delay is pushing the interview process back. </w:t>
      </w:r>
    </w:p>
    <w:p w:rsidR="00AB45ED" w:rsidRDefault="00AB45ED" w:rsidP="00AB45ED">
      <w:pPr>
        <w:pStyle w:val="Default"/>
        <w:numPr>
          <w:ilvl w:val="1"/>
          <w:numId w:val="1"/>
        </w:numPr>
        <w:spacing w:after="6"/>
        <w:rPr>
          <w:sz w:val="18"/>
          <w:szCs w:val="18"/>
        </w:rPr>
      </w:pPr>
      <w:r>
        <w:rPr>
          <w:rFonts w:ascii="Helvetica" w:hAnsi="Helvetica" w:cs="Helvetica"/>
          <w:sz w:val="18"/>
          <w:szCs w:val="18"/>
        </w:rPr>
        <w:t xml:space="preserve">There is concern that Tech Trek may not happen next year due to difficulties with a location. With increasing costs at PLU, it was hoped another university/college could be found to host Tech Trek. However, it seems that no other locations can meet our requirements/constraints of a </w:t>
      </w:r>
      <w:proofErr w:type="spellStart"/>
      <w:proofErr w:type="gramStart"/>
      <w:r>
        <w:rPr>
          <w:rFonts w:ascii="Helvetica" w:hAnsi="Helvetica" w:cs="Helvetica"/>
          <w:sz w:val="18"/>
          <w:szCs w:val="18"/>
        </w:rPr>
        <w:t>week long</w:t>
      </w:r>
      <w:proofErr w:type="spellEnd"/>
      <w:proofErr w:type="gramEnd"/>
      <w:r>
        <w:rPr>
          <w:rFonts w:ascii="Helvetica" w:hAnsi="Helvetica" w:cs="Helvetica"/>
          <w:sz w:val="18"/>
          <w:szCs w:val="18"/>
        </w:rPr>
        <w:t xml:space="preserve"> camp in the summer. </w:t>
      </w:r>
    </w:p>
    <w:p w:rsidR="00AB45ED" w:rsidRDefault="00AB45ED" w:rsidP="00AB45ED">
      <w:pPr>
        <w:pStyle w:val="Default"/>
        <w:numPr>
          <w:ilvl w:val="1"/>
          <w:numId w:val="1"/>
        </w:numPr>
        <w:rPr>
          <w:sz w:val="18"/>
          <w:szCs w:val="18"/>
        </w:rPr>
      </w:pPr>
      <w:r>
        <w:rPr>
          <w:sz w:val="18"/>
          <w:szCs w:val="18"/>
        </w:rPr>
        <w:t xml:space="preserve">We can send 7 campers and we have 7 nominations and the funds for 7 campers. </w:t>
      </w:r>
    </w:p>
    <w:p w:rsidR="00AB45ED" w:rsidRDefault="00AB45ED" w:rsidP="00AB45ED">
      <w:pPr>
        <w:pStyle w:val="Default"/>
        <w:numPr>
          <w:ilvl w:val="1"/>
          <w:numId w:val="1"/>
        </w:numPr>
        <w:rPr>
          <w:sz w:val="18"/>
          <w:szCs w:val="18"/>
        </w:rPr>
      </w:pPr>
    </w:p>
    <w:p w:rsidR="00AB45ED" w:rsidRDefault="00AB45ED" w:rsidP="00AB45ED">
      <w:pPr>
        <w:pStyle w:val="Default"/>
        <w:numPr>
          <w:ilvl w:val="1"/>
          <w:numId w:val="1"/>
        </w:numPr>
        <w:rPr>
          <w:sz w:val="18"/>
          <w:szCs w:val="18"/>
        </w:rPr>
      </w:pPr>
      <w:r>
        <w:rPr>
          <w:rFonts w:ascii="Helvetica" w:hAnsi="Helvetica" w:cs="Helvetica"/>
          <w:sz w:val="18"/>
          <w:szCs w:val="18"/>
        </w:rPr>
        <w:t xml:space="preserve">Stephanie Downey with </w:t>
      </w:r>
      <w:proofErr w:type="spellStart"/>
      <w:r>
        <w:rPr>
          <w:rFonts w:ascii="Helvetica" w:hAnsi="Helvetica" w:cs="Helvetica"/>
          <w:sz w:val="18"/>
          <w:szCs w:val="18"/>
        </w:rPr>
        <w:t>Fidalgo</w:t>
      </w:r>
      <w:proofErr w:type="spellEnd"/>
      <w:r>
        <w:rPr>
          <w:rFonts w:ascii="Helvetica" w:hAnsi="Helvetica" w:cs="Helvetica"/>
          <w:sz w:val="18"/>
          <w:szCs w:val="18"/>
        </w:rPr>
        <w:t xml:space="preserve"> RIF joined us and spoke about how the process of selecting books works. They recently had RIF days at Island View and Mt Erie where children could select a book for themselves. All donations go to the purchase of book inventory for distribution to children. Then, the PTA’s implement the RIF days at the schools. The selection of which books to purchase (this is all done by Stephanie) is based on the Scholastic K-3 book recommendation lists. No decision was made on if/when/how the information about RIF would be communicated to our members. </w:t>
      </w:r>
    </w:p>
    <w:p w:rsidR="00AB45ED" w:rsidRPr="00AB45ED" w:rsidRDefault="00AB45ED" w:rsidP="00AB45ED">
      <w:pPr>
        <w:pStyle w:val="Default"/>
        <w:pageBreakBefore/>
        <w:rPr>
          <w:sz w:val="18"/>
          <w:szCs w:val="18"/>
        </w:rPr>
      </w:pPr>
    </w:p>
    <w:p w:rsidR="00AB45ED" w:rsidRDefault="00AB45ED" w:rsidP="00AB45ED">
      <w:pPr>
        <w:pStyle w:val="Default"/>
        <w:numPr>
          <w:ilvl w:val="0"/>
          <w:numId w:val="2"/>
        </w:numPr>
        <w:spacing w:after="28"/>
        <w:rPr>
          <w:sz w:val="18"/>
          <w:szCs w:val="18"/>
        </w:rPr>
      </w:pPr>
      <w:r>
        <w:rPr>
          <w:sz w:val="18"/>
          <w:szCs w:val="18"/>
        </w:rPr>
        <w:t xml:space="preserve">We discussed the Apr gen mtg logistics (Linda and Patricia would be onsite and Bonnie or Trish would be the remote co-hosts). </w:t>
      </w:r>
    </w:p>
    <w:p w:rsidR="00AB45ED" w:rsidRDefault="00AB45ED" w:rsidP="00AB45ED">
      <w:pPr>
        <w:pStyle w:val="Default"/>
        <w:numPr>
          <w:ilvl w:val="0"/>
          <w:numId w:val="2"/>
        </w:numPr>
        <w:spacing w:after="28"/>
        <w:rPr>
          <w:sz w:val="18"/>
          <w:szCs w:val="18"/>
        </w:rPr>
      </w:pPr>
      <w:r>
        <w:rPr>
          <w:rFonts w:ascii="Helvetica" w:hAnsi="Helvetica" w:cs="Helvetica"/>
          <w:sz w:val="18"/>
          <w:szCs w:val="18"/>
        </w:rPr>
        <w:t xml:space="preserve">We discussed potential dates for the board retreat. Terri gave us her out of town dates and it looks like Aug 5-15 is the best time to try and hold the retreat. </w:t>
      </w:r>
    </w:p>
    <w:p w:rsidR="00AB45ED" w:rsidRDefault="00AB45ED" w:rsidP="00AB45ED">
      <w:pPr>
        <w:pStyle w:val="Default"/>
        <w:numPr>
          <w:ilvl w:val="1"/>
          <w:numId w:val="2"/>
        </w:numPr>
        <w:spacing w:after="6"/>
        <w:rPr>
          <w:sz w:val="18"/>
          <w:szCs w:val="18"/>
        </w:rPr>
      </w:pPr>
      <w:r>
        <w:rPr>
          <w:rFonts w:ascii="Helvetica" w:hAnsi="Helvetica" w:cs="Helvetica"/>
          <w:sz w:val="18"/>
          <w:szCs w:val="18"/>
        </w:rPr>
        <w:t xml:space="preserve">The 2024-2025 meeting schedule was reviewed: Terri mentioned a speaker she heard about from the state membership mtg on the topic of </w:t>
      </w:r>
      <w:proofErr w:type="spellStart"/>
      <w:r>
        <w:rPr>
          <w:rFonts w:ascii="Helvetica" w:hAnsi="Helvetica" w:cs="Helvetica"/>
          <w:sz w:val="18"/>
          <w:szCs w:val="18"/>
        </w:rPr>
        <w:t>Alzheimers</w:t>
      </w:r>
      <w:proofErr w:type="spellEnd"/>
      <w:r>
        <w:rPr>
          <w:rFonts w:ascii="Helvetica" w:hAnsi="Helvetica" w:cs="Helvetica"/>
          <w:sz w:val="18"/>
          <w:szCs w:val="18"/>
        </w:rPr>
        <w:t xml:space="preserve"> and she’ll get more info and the contact details for this speaker. If we can get the Alzheimer speaker for September, this will give us some time to line up the spring program speakers. With the proposed list of programs, the board just had 3 slots to fill for the coming year. This will be added as an agenda item for the board retreat. </w:t>
      </w:r>
    </w:p>
    <w:p w:rsidR="00AB45ED" w:rsidRDefault="00AB45ED" w:rsidP="00AB45ED">
      <w:pPr>
        <w:pStyle w:val="Default"/>
        <w:numPr>
          <w:ilvl w:val="1"/>
          <w:numId w:val="2"/>
        </w:numPr>
        <w:rPr>
          <w:sz w:val="18"/>
          <w:szCs w:val="18"/>
        </w:rPr>
      </w:pPr>
      <w:r>
        <w:rPr>
          <w:rFonts w:ascii="Helvetica" w:hAnsi="Helvetica" w:cs="Helvetica"/>
          <w:sz w:val="18"/>
          <w:szCs w:val="18"/>
        </w:rPr>
        <w:t xml:space="preserve">The board agreed that having another State of the Branch mtg in January would be appropriate. This meeting can also serve as a time to have just our members and allow some time to talk among ourselves. </w:t>
      </w:r>
    </w:p>
    <w:p w:rsidR="00AB45ED" w:rsidRDefault="00AB45ED" w:rsidP="00AB45ED">
      <w:pPr>
        <w:pStyle w:val="Default"/>
        <w:numPr>
          <w:ilvl w:val="1"/>
          <w:numId w:val="2"/>
        </w:numPr>
        <w:rPr>
          <w:sz w:val="18"/>
          <w:szCs w:val="1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54"/>
        <w:gridCol w:w="4454"/>
      </w:tblGrid>
      <w:tr w:rsidR="00AB45ED">
        <w:tblPrEx>
          <w:tblCellMar>
            <w:top w:w="0" w:type="dxa"/>
            <w:bottom w:w="0" w:type="dxa"/>
          </w:tblCellMar>
        </w:tblPrEx>
        <w:trPr>
          <w:trHeight w:val="112"/>
        </w:trPr>
        <w:tc>
          <w:tcPr>
            <w:tcW w:w="8908" w:type="dxa"/>
            <w:gridSpan w:val="2"/>
            <w:tcBorders>
              <w:top w:val="none" w:sz="6" w:space="0" w:color="auto"/>
              <w:bottom w:val="none" w:sz="6" w:space="0" w:color="auto"/>
            </w:tcBorders>
          </w:tcPr>
          <w:p w:rsidR="00AB45ED" w:rsidRDefault="00AB45ED">
            <w:pPr>
              <w:pStyle w:val="Default"/>
              <w:rPr>
                <w:sz w:val="23"/>
                <w:szCs w:val="23"/>
              </w:rPr>
            </w:pPr>
            <w:r>
              <w:rPr>
                <w:b/>
                <w:bCs/>
                <w:sz w:val="23"/>
                <w:szCs w:val="23"/>
              </w:rPr>
              <w:t xml:space="preserve">FY 2024-2025 Meetings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Sept 12, 2024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TBD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Oct 10, 2024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Tech Trek Campers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Nov 14, 2024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Book Talk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Dec 12, 2024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Holiday Meeting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Jan 9, 2025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Another State of the Branch program?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Feb 13, 2025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TBD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Mar 13, 2025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Underwater Photography-Puget Sound, Audrey </w:t>
            </w:r>
            <w:proofErr w:type="spellStart"/>
            <w:r>
              <w:rPr>
                <w:b/>
                <w:bCs/>
                <w:sz w:val="23"/>
                <w:szCs w:val="23"/>
              </w:rPr>
              <w:t>Garbacik</w:t>
            </w:r>
            <w:proofErr w:type="spellEnd"/>
            <w:r>
              <w:rPr>
                <w:b/>
                <w:bCs/>
                <w:sz w:val="23"/>
                <w:szCs w:val="23"/>
              </w:rPr>
              <w:t xml:space="preserve">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Apr 10, 2025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TBD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May 8, 2025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Branch Business Meeting/Board Elections? </w:t>
            </w:r>
          </w:p>
        </w:tc>
      </w:tr>
      <w:tr w:rsidR="00AB45ED">
        <w:tblPrEx>
          <w:tblCellMar>
            <w:top w:w="0" w:type="dxa"/>
            <w:bottom w:w="0" w:type="dxa"/>
          </w:tblCellMar>
        </w:tblPrEx>
        <w:trPr>
          <w:trHeight w:val="112"/>
        </w:trPr>
        <w:tc>
          <w:tcPr>
            <w:tcW w:w="4454" w:type="dxa"/>
            <w:tcBorders>
              <w:top w:val="none" w:sz="6" w:space="0" w:color="auto"/>
              <w:bottom w:val="none" w:sz="6" w:space="0" w:color="auto"/>
              <w:right w:val="none" w:sz="6" w:space="0" w:color="auto"/>
            </w:tcBorders>
          </w:tcPr>
          <w:p w:rsidR="00AB45ED" w:rsidRDefault="00AB45ED">
            <w:pPr>
              <w:pStyle w:val="Default"/>
              <w:rPr>
                <w:sz w:val="23"/>
                <w:szCs w:val="23"/>
              </w:rPr>
            </w:pPr>
            <w:r>
              <w:rPr>
                <w:b/>
                <w:bCs/>
                <w:sz w:val="23"/>
                <w:szCs w:val="23"/>
              </w:rPr>
              <w:t xml:space="preserve">June 12, 2025 </w:t>
            </w:r>
          </w:p>
        </w:tc>
        <w:tc>
          <w:tcPr>
            <w:tcW w:w="4454" w:type="dxa"/>
            <w:tcBorders>
              <w:top w:val="none" w:sz="6" w:space="0" w:color="auto"/>
              <w:left w:val="none" w:sz="6" w:space="0" w:color="auto"/>
              <w:bottom w:val="none" w:sz="6" w:space="0" w:color="auto"/>
            </w:tcBorders>
          </w:tcPr>
          <w:p w:rsidR="00AB45ED" w:rsidRDefault="00AB45ED">
            <w:pPr>
              <w:pStyle w:val="Default"/>
              <w:rPr>
                <w:sz w:val="23"/>
                <w:szCs w:val="23"/>
              </w:rPr>
            </w:pPr>
            <w:r>
              <w:rPr>
                <w:b/>
                <w:bCs/>
                <w:sz w:val="23"/>
                <w:szCs w:val="23"/>
              </w:rPr>
              <w:t xml:space="preserve">Scholarship Awards </w:t>
            </w:r>
          </w:p>
        </w:tc>
      </w:tr>
    </w:tbl>
    <w:p w:rsidR="00E95649" w:rsidRDefault="00E95649"/>
    <w:sectPr w:rsidR="00E95649" w:rsidSect="00FF7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altName w:val="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55C8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6A2AC5"/>
    <w:multiLevelType w:val="hybridMultilevel"/>
    <w:tmpl w:val="FFFFFFFF"/>
    <w:lvl w:ilvl="0" w:tplc="FFFFFFFF">
      <w:start w:val="1"/>
      <w:numFmt w:val="bullet"/>
      <w:lvlText w:val="•"/>
      <w:lvlJc w:val="left"/>
    </w:lvl>
    <w:lvl w:ilvl="1" w:tplc="20F3F59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4573392">
    <w:abstractNumId w:val="1"/>
  </w:num>
  <w:num w:numId="2" w16cid:durableId="134200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ED"/>
    <w:rsid w:val="005E1933"/>
    <w:rsid w:val="00AB45ED"/>
    <w:rsid w:val="00E95649"/>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95C48"/>
  <w15:chartTrackingRefBased/>
  <w15:docId w15:val="{246F10A8-B0D6-E84F-984F-7C8775FC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45ED"/>
    <w:pPr>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Bawden</dc:creator>
  <cp:keywords/>
  <dc:description/>
  <cp:lastModifiedBy>Terri Bawden</cp:lastModifiedBy>
  <cp:revision>1</cp:revision>
  <dcterms:created xsi:type="dcterms:W3CDTF">2024-05-08T16:23:00Z</dcterms:created>
  <dcterms:modified xsi:type="dcterms:W3CDTF">2024-05-08T16:24:00Z</dcterms:modified>
</cp:coreProperties>
</file>